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AB78C5" w:rsidRDefault="00AB78C5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82067E">
        <w:rPr>
          <w:b/>
          <w:sz w:val="25"/>
          <w:szCs w:val="25"/>
        </w:rPr>
        <w:t>13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415F71">
        <w:rPr>
          <w:b/>
          <w:sz w:val="25"/>
          <w:szCs w:val="25"/>
        </w:rPr>
        <w:t>декабря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9E3146">
        <w:rPr>
          <w:b/>
          <w:sz w:val="25"/>
          <w:szCs w:val="25"/>
        </w:rPr>
        <w:t>650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82067E" w:rsidRPr="0082067E">
        <w:rPr>
          <w:sz w:val="25"/>
          <w:szCs w:val="25"/>
        </w:rPr>
        <w:t>20.11.2023</w:t>
      </w:r>
      <w:r w:rsidR="00A31B6D" w:rsidRPr="0011669C">
        <w:rPr>
          <w:sz w:val="25"/>
          <w:szCs w:val="25"/>
        </w:rPr>
        <w:t xml:space="preserve"> </w:t>
      </w:r>
      <w:r w:rsidR="000818A1" w:rsidRPr="0011669C">
        <w:rPr>
          <w:sz w:val="25"/>
          <w:szCs w:val="25"/>
        </w:rPr>
        <w:t xml:space="preserve">№ </w:t>
      </w:r>
      <w:r w:rsidR="00BD6E48">
        <w:rPr>
          <w:sz w:val="25"/>
          <w:szCs w:val="25"/>
        </w:rPr>
        <w:t>03-1375</w:t>
      </w:r>
      <w:r w:rsidR="0082067E" w:rsidRPr="0082067E">
        <w:rPr>
          <w:sz w:val="25"/>
          <w:szCs w:val="25"/>
        </w:rPr>
        <w:t>/23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AB78C5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11669C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4F56DA">
        <w:rPr>
          <w:b/>
          <w:sz w:val="25"/>
          <w:szCs w:val="25"/>
        </w:rPr>
        <w:t xml:space="preserve"> недвижимости:</w:t>
      </w:r>
      <w:r w:rsidR="004F56DA">
        <w:rPr>
          <w:b/>
          <w:sz w:val="25"/>
          <w:szCs w:val="25"/>
        </w:rPr>
        <w:tab/>
      </w:r>
      <w:r w:rsidR="00BD6E48" w:rsidRPr="00BD6E48">
        <w:rPr>
          <w:sz w:val="25"/>
          <w:szCs w:val="25"/>
        </w:rPr>
        <w:t>77:01:0001042:1015</w:t>
      </w:r>
    </w:p>
    <w:p w:rsidR="0011669C" w:rsidRDefault="00D52B2E" w:rsidP="004F56DA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r w:rsidR="007A12C3" w:rsidRPr="007A12C3">
        <w:rPr>
          <w:sz w:val="25"/>
          <w:szCs w:val="25"/>
        </w:rPr>
        <w:t>ул</w:t>
      </w:r>
      <w:r w:rsidR="007A12C3">
        <w:rPr>
          <w:sz w:val="25"/>
          <w:szCs w:val="25"/>
        </w:rPr>
        <w:t>.</w:t>
      </w:r>
      <w:r w:rsidR="007A12C3" w:rsidRPr="007A12C3">
        <w:rPr>
          <w:sz w:val="25"/>
          <w:szCs w:val="25"/>
        </w:rPr>
        <w:t xml:space="preserve"> Петровка, д.</w:t>
      </w:r>
      <w:r w:rsidR="007A12C3">
        <w:rPr>
          <w:sz w:val="25"/>
          <w:szCs w:val="25"/>
        </w:rPr>
        <w:t xml:space="preserve"> </w:t>
      </w:r>
      <w:r w:rsidR="007A12C3" w:rsidRPr="007A12C3">
        <w:rPr>
          <w:sz w:val="25"/>
          <w:szCs w:val="25"/>
        </w:rPr>
        <w:t>5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7A12C3" w:rsidRPr="00BD6E48">
        <w:rPr>
          <w:sz w:val="25"/>
          <w:szCs w:val="25"/>
        </w:rPr>
        <w:t>77:01:0001042:1015</w:t>
      </w:r>
      <w:r w:rsidR="0011669C" w:rsidRPr="0011669C">
        <w:rPr>
          <w:sz w:val="25"/>
          <w:szCs w:val="25"/>
        </w:rPr>
        <w:t xml:space="preserve">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7A12C3" w:rsidRPr="00BD6E48">
        <w:rPr>
          <w:sz w:val="25"/>
          <w:szCs w:val="25"/>
        </w:rPr>
        <w:t>77:01:0001042:1015</w:t>
      </w:r>
      <w:r w:rsidR="009735B6" w:rsidRPr="009735B6">
        <w:rPr>
          <w:sz w:val="25"/>
          <w:szCs w:val="25"/>
        </w:rPr>
        <w:t xml:space="preserve">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373449" w:rsidRPr="00373449">
        <w:rPr>
          <w:sz w:val="25"/>
          <w:szCs w:val="25"/>
        </w:rPr>
        <w:t>0.6968980446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 xml:space="preserve">с кадастровым номером </w:t>
      </w:r>
      <w:r w:rsidR="007A12C3" w:rsidRPr="00BD6E48">
        <w:rPr>
          <w:sz w:val="25"/>
          <w:szCs w:val="25"/>
        </w:rPr>
        <w:t>77:01:0001042:1015</w:t>
      </w:r>
      <w:r w:rsidRPr="0011669C">
        <w:rPr>
          <w:sz w:val="25"/>
          <w:szCs w:val="25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37344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3449">
              <w:rPr>
                <w:sz w:val="22"/>
                <w:szCs w:val="22"/>
              </w:rPr>
              <w:t>77:01:0001042:1015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A12C3" w:rsidP="00E762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3 607 030 811,</w:t>
            </w:r>
            <w:r w:rsidRPr="007A12C3">
              <w:rPr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517C04" w:rsidRDefault="007A12C3" w:rsidP="0055666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2 846 307 576,</w:t>
            </w:r>
            <w:r w:rsidRPr="007A12C3">
              <w:rPr>
                <w:sz w:val="22"/>
                <w:szCs w:val="22"/>
              </w:rPr>
              <w:t>64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B78C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943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2A46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49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955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5F7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6DA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7C04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56661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3A1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2C3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067E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064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146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8C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2F6F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E48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30EA"/>
    <w:rsid w:val="00D741EE"/>
    <w:rsid w:val="00D74AEC"/>
    <w:rsid w:val="00D75C89"/>
    <w:rsid w:val="00D776F8"/>
    <w:rsid w:val="00D82A82"/>
    <w:rsid w:val="00D82DAC"/>
    <w:rsid w:val="00D8361D"/>
    <w:rsid w:val="00D839C3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337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6266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;"/>
  <w14:docId w14:val="5F4282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A9B3-48A0-47FA-A6DE-B8AAF09D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2727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2023-12-12T10:53:00Z</dcterms:created>
  <dcterms:modified xsi:type="dcterms:W3CDTF">2023-12-14T11:39:00Z</dcterms:modified>
</cp:coreProperties>
</file>