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F7792D" w:rsidRDefault="00F7792D" w:rsidP="00102833">
      <w:pPr>
        <w:ind w:left="284"/>
        <w:jc w:val="center"/>
        <w:rPr>
          <w:b/>
          <w:sz w:val="27"/>
          <w:szCs w:val="27"/>
        </w:rPr>
      </w:pPr>
    </w:p>
    <w:p w:rsidR="00F7792D" w:rsidRDefault="00F7792D" w:rsidP="00102833">
      <w:pPr>
        <w:ind w:left="284"/>
        <w:jc w:val="center"/>
        <w:rPr>
          <w:b/>
          <w:sz w:val="27"/>
          <w:szCs w:val="27"/>
        </w:rPr>
      </w:pPr>
    </w:p>
    <w:p w:rsidR="00F7792D" w:rsidRDefault="00F7792D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605F80">
        <w:rPr>
          <w:b/>
          <w:sz w:val="27"/>
          <w:szCs w:val="27"/>
        </w:rPr>
        <w:t>5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605F80">
        <w:rPr>
          <w:b/>
          <w:sz w:val="27"/>
          <w:szCs w:val="27"/>
        </w:rPr>
        <w:t>75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501884" w:rsidRPr="00102833">
        <w:rPr>
          <w:sz w:val="27"/>
          <w:szCs w:val="27"/>
        </w:rPr>
        <w:t>11</w:t>
      </w:r>
      <w:r w:rsidR="00292F5A" w:rsidRPr="00102833">
        <w:rPr>
          <w:sz w:val="27"/>
          <w:szCs w:val="27"/>
        </w:rPr>
        <w:t>.</w:t>
      </w:r>
      <w:r w:rsidR="00501884" w:rsidRPr="00102833">
        <w:rPr>
          <w:sz w:val="27"/>
          <w:szCs w:val="27"/>
        </w:rPr>
        <w:t>01</w:t>
      </w:r>
      <w:r w:rsidR="00292F5A" w:rsidRPr="00102833">
        <w:rPr>
          <w:sz w:val="27"/>
          <w:szCs w:val="27"/>
        </w:rPr>
        <w:t>.202</w:t>
      </w:r>
      <w:r w:rsidR="00501884" w:rsidRPr="00102833">
        <w:rPr>
          <w:sz w:val="27"/>
          <w:szCs w:val="27"/>
        </w:rPr>
        <w:t>4</w:t>
      </w:r>
      <w:r w:rsidR="00292F5A" w:rsidRPr="00102833">
        <w:rPr>
          <w:sz w:val="27"/>
          <w:szCs w:val="27"/>
        </w:rPr>
        <w:t xml:space="preserve"> № </w:t>
      </w:r>
      <w:r w:rsidR="00BF6812" w:rsidRPr="00102833">
        <w:rPr>
          <w:sz w:val="27"/>
          <w:szCs w:val="27"/>
        </w:rPr>
        <w:t>03-2</w:t>
      </w:r>
      <w:r w:rsidR="001F19D4" w:rsidRPr="001F19D4">
        <w:rPr>
          <w:sz w:val="27"/>
          <w:szCs w:val="27"/>
        </w:rPr>
        <w:t>2</w:t>
      </w:r>
      <w:r w:rsidR="00BF6812" w:rsidRPr="00102833">
        <w:rPr>
          <w:sz w:val="27"/>
          <w:szCs w:val="27"/>
        </w:rPr>
        <w:t>/24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F7792D">
        <w:rPr>
          <w:sz w:val="27"/>
          <w:szCs w:val="27"/>
        </w:rPr>
        <w:t>***</w:t>
      </w:r>
      <w:r w:rsidR="00012DA8" w:rsidRPr="00102833">
        <w:rPr>
          <w:sz w:val="27"/>
          <w:szCs w:val="27"/>
        </w:rPr>
        <w:t> 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1F19D4" w:rsidRPr="001F19D4">
        <w:rPr>
          <w:bCs/>
          <w:sz w:val="27"/>
          <w:szCs w:val="27"/>
        </w:rPr>
        <w:t>77:09:0004002:1052</w:t>
      </w:r>
    </w:p>
    <w:p w:rsidR="00292F5A" w:rsidRPr="00102833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Pr="00102833">
        <w:rPr>
          <w:sz w:val="27"/>
          <w:szCs w:val="27"/>
        </w:rPr>
        <w:t xml:space="preserve">г. Москва, </w:t>
      </w:r>
      <w:proofErr w:type="spellStart"/>
      <w:r w:rsidR="001F19D4" w:rsidRPr="001F19D4">
        <w:rPr>
          <w:sz w:val="27"/>
          <w:szCs w:val="27"/>
        </w:rPr>
        <w:t>вн</w:t>
      </w:r>
      <w:proofErr w:type="spellEnd"/>
      <w:r w:rsidR="001F19D4" w:rsidRPr="001F19D4">
        <w:rPr>
          <w:sz w:val="27"/>
          <w:szCs w:val="27"/>
        </w:rPr>
        <w:t xml:space="preserve">. тер. г. муниципальный округ Сокол, </w:t>
      </w:r>
      <w:proofErr w:type="spellStart"/>
      <w:r w:rsidR="001F19D4" w:rsidRPr="001F19D4">
        <w:rPr>
          <w:sz w:val="27"/>
          <w:szCs w:val="27"/>
        </w:rPr>
        <w:t>пр-кт</w:t>
      </w:r>
      <w:proofErr w:type="spellEnd"/>
      <w:r w:rsidR="001F19D4" w:rsidRPr="001F19D4">
        <w:rPr>
          <w:sz w:val="27"/>
          <w:szCs w:val="27"/>
        </w:rPr>
        <w:t xml:space="preserve"> Ленинградский, д. 80, к. 28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102833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BF6812" w:rsidRDefault="00BF6812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1F19D4" w:rsidRPr="001F19D4">
        <w:rPr>
          <w:bCs/>
          <w:sz w:val="27"/>
          <w:szCs w:val="27"/>
        </w:rPr>
        <w:t>77:09:0004002:1052</w:t>
      </w:r>
      <w:r w:rsidRPr="00102833">
        <w:rPr>
          <w:sz w:val="27"/>
          <w:szCs w:val="27"/>
        </w:rPr>
        <w:t xml:space="preserve"> (далее –</w:t>
      </w:r>
      <w:r w:rsidR="00DE45E0" w:rsidRP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 xml:space="preserve">Объект недвижимости)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627DDA">
        <w:rPr>
          <w:sz w:val="27"/>
          <w:szCs w:val="27"/>
        </w:rPr>
        <w:br/>
      </w:r>
      <w:r w:rsidRPr="00102833">
        <w:rPr>
          <w:sz w:val="27"/>
          <w:szCs w:val="27"/>
        </w:rPr>
        <w:t>к группе 4 «Объекты торговли, общественного питания, бытового обслуживания, сервиса, отдыха</w:t>
      </w:r>
      <w:r w:rsid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 xml:space="preserve">и развлечений, включая объекты многофункционального назначения (основная территория)» с применением коэффициента экспликации </w:t>
      </w:r>
      <w:r w:rsidR="001F19D4" w:rsidRPr="001F19D4">
        <w:rPr>
          <w:sz w:val="27"/>
          <w:szCs w:val="27"/>
        </w:rPr>
        <w:t>0.9447901995</w:t>
      </w:r>
      <w:r w:rsidRPr="00102833">
        <w:rPr>
          <w:sz w:val="27"/>
          <w:szCs w:val="27"/>
        </w:rPr>
        <w:t>.</w:t>
      </w:r>
    </w:p>
    <w:p w:rsidR="00F50208" w:rsidRPr="00102833" w:rsidRDefault="00F50208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F50208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Pr="00102833">
        <w:rPr>
          <w:sz w:val="27"/>
          <w:szCs w:val="27"/>
        </w:rPr>
        <w:t>Объекта недвижимости пересчитана</w:t>
      </w:r>
      <w:r w:rsidRPr="00287EFD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 xml:space="preserve">с учетом применения коэффициента экспликации </w:t>
      </w:r>
      <w:r w:rsidR="00ED7A17" w:rsidRPr="00ED7A17">
        <w:rPr>
          <w:sz w:val="27"/>
          <w:szCs w:val="27"/>
        </w:rPr>
        <w:t>1</w:t>
      </w:r>
      <w:r w:rsidRPr="00102833">
        <w:rPr>
          <w:sz w:val="27"/>
          <w:szCs w:val="27"/>
        </w:rPr>
        <w:t>.</w:t>
      </w:r>
    </w:p>
    <w:p w:rsidR="0041706C" w:rsidRPr="00102833" w:rsidRDefault="0041706C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t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8C6667" w:rsidRPr="00102833" w:rsidRDefault="0041706C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F6812" w:rsidRPr="00102833" w:rsidRDefault="00BF6812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6570FA" w:rsidRPr="00102833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ED7A17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A17">
              <w:rPr>
                <w:sz w:val="22"/>
                <w:szCs w:val="22"/>
              </w:rPr>
              <w:t>77:09:0004002:1052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ED7A17" w:rsidP="00ED7A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A17">
              <w:rPr>
                <w:sz w:val="22"/>
                <w:szCs w:val="22"/>
              </w:rPr>
              <w:t>7 197</w:t>
            </w:r>
            <w:r>
              <w:rPr>
                <w:sz w:val="22"/>
                <w:szCs w:val="22"/>
              </w:rPr>
              <w:t> </w:t>
            </w:r>
            <w:r w:rsidRPr="00ED7A17">
              <w:rPr>
                <w:sz w:val="22"/>
                <w:szCs w:val="22"/>
              </w:rPr>
              <w:t>919</w:t>
            </w:r>
            <w:r>
              <w:rPr>
                <w:sz w:val="22"/>
                <w:szCs w:val="22"/>
              </w:rPr>
              <w:t>,</w:t>
            </w:r>
            <w:r w:rsidRPr="00ED7A17">
              <w:rPr>
                <w:sz w:val="22"/>
                <w:szCs w:val="22"/>
              </w:rPr>
              <w:t>71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ED7A17" w:rsidP="00ED7A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7A17">
              <w:rPr>
                <w:sz w:val="22"/>
                <w:szCs w:val="22"/>
              </w:rPr>
              <w:t>7 618</w:t>
            </w:r>
            <w:r>
              <w:rPr>
                <w:sz w:val="22"/>
                <w:szCs w:val="22"/>
              </w:rPr>
              <w:t> </w:t>
            </w:r>
            <w:r w:rsidRPr="00ED7A17">
              <w:rPr>
                <w:sz w:val="22"/>
                <w:szCs w:val="22"/>
              </w:rPr>
              <w:t>537</w:t>
            </w:r>
            <w:r>
              <w:rPr>
                <w:sz w:val="22"/>
                <w:szCs w:val="22"/>
              </w:rPr>
              <w:t>,</w:t>
            </w:r>
            <w:r w:rsidRPr="00ED7A17">
              <w:rPr>
                <w:sz w:val="22"/>
                <w:szCs w:val="22"/>
              </w:rPr>
              <w:t>66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7792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05F80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792D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;"/>
  <w14:docId w14:val="0DCCCB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6DB2-7514-41F3-A3AA-B0249571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2386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2024-02-02T06:20:00Z</dcterms:created>
  <dcterms:modified xsi:type="dcterms:W3CDTF">2024-02-06T06:05:00Z</dcterms:modified>
</cp:coreProperties>
</file>